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3/19/2024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Working on the front end.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Begin to integrate the front end with the back end of the website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to work on the website backend features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Probably shift gears and continue work on the frontend web pages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The web pages need to be designed, and their functions wired up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 new hurdles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</w:t>
      </w:r>
      <w:r w:rsidDel="00000000" w:rsidR="00000000" w:rsidRPr="00000000">
        <w:rPr>
          <w:rtl w:val="0"/>
        </w:rPr>
        <w:t xml:space="preserve">Have completed side bar and adding music to pages.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UI Design for dashboard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Prep for PO meeting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development of the website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development of the website 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